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219A">
        <w:rPr>
          <w:rFonts w:ascii="Corbel" w:hAnsi="Corbel"/>
          <w:b/>
          <w:smallCaps/>
          <w:sz w:val="24"/>
          <w:szCs w:val="24"/>
        </w:rPr>
        <w:t>2021/22-2025/2026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1D716E">
        <w:rPr>
          <w:rFonts w:ascii="Corbel" w:hAnsi="Corbel"/>
          <w:sz w:val="20"/>
          <w:szCs w:val="20"/>
        </w:rPr>
        <w:t>2025/2026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D716E" w:rsidRDefault="008240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716E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 xml:space="preserve">olegium 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V/semestr 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80189" w:rsidP="00A801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arczewska-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ziobek,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1D716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D716E" w:rsidRDefault="00A80189" w:rsidP="001D716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D716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Agata Barczewska-Dziobek,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Anna Łukaszuk, </w:t>
            </w:r>
          </w:p>
          <w:p w:rsidR="0085747A" w:rsidRPr="009C54AE" w:rsidRDefault="00A80189" w:rsidP="001D716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Bentkowska-Furman, mgr Agata Fiołek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31F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31F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D71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01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40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8018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018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801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A8018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018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80189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240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927D7E" w:rsidRDefault="00927D7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7D7E" w:rsidRPr="009C54AE" w:rsidRDefault="00927D7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C41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A10B9" w:rsidRPr="009C54AE" w:rsidTr="004A10B9">
        <w:tc>
          <w:tcPr>
            <w:tcW w:w="84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i/>
                <w:szCs w:val="22"/>
              </w:rPr>
              <w:t xml:space="preserve">Celem przedmiotu jest uzyskanie przez 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a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wiedz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y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4A10B9" w:rsidRPr="009C54AE" w:rsidTr="004A10B9">
        <w:tc>
          <w:tcPr>
            <w:tcW w:w="845" w:type="dxa"/>
            <w:vAlign w:val="center"/>
          </w:tcPr>
          <w:p w:rsidR="004A10B9" w:rsidRPr="009C54AE" w:rsidRDefault="004A10B9" w:rsidP="00A062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Student powinien </w:t>
            </w:r>
            <w:r>
              <w:rPr>
                <w:rFonts w:ascii="Calibri" w:hAnsi="Calibri" w:cs="Calibri"/>
                <w:b w:val="0"/>
                <w:i/>
                <w:szCs w:val="22"/>
              </w:rPr>
              <w:t xml:space="preserve">poznać 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>charakterystyk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ę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i struktur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ę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współczesnej administracji publicznej w Polsce</w:t>
            </w:r>
            <w:r>
              <w:rPr>
                <w:rFonts w:ascii="Calibri" w:hAnsi="Calibri" w:cs="Calibri"/>
                <w:b w:val="0"/>
                <w:i/>
                <w:szCs w:val="22"/>
              </w:rPr>
              <w:t xml:space="preserve"> z perspektywy normatywnej i pozanormatywnej</w:t>
            </w:r>
          </w:p>
        </w:tc>
      </w:tr>
      <w:tr w:rsidR="004A10B9" w:rsidRPr="009C54AE" w:rsidTr="004A10B9">
        <w:tc>
          <w:tcPr>
            <w:tcW w:w="845" w:type="dxa"/>
            <w:vAlign w:val="center"/>
          </w:tcPr>
          <w:p w:rsidR="004A10B9" w:rsidRPr="009C54AE" w:rsidRDefault="004A10B9" w:rsidP="00A062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4A10B9" w:rsidRPr="009C54AE" w:rsidTr="004A10B9">
        <w:tc>
          <w:tcPr>
            <w:tcW w:w="845" w:type="dxa"/>
            <w:vAlign w:val="center"/>
          </w:tcPr>
          <w:p w:rsidR="004A10B9" w:rsidRPr="009C54AE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:rsidR="004A10B9" w:rsidRPr="007D5482" w:rsidRDefault="004A10B9" w:rsidP="00A0626E">
            <w:pPr>
              <w:pStyle w:val="Podpunkty"/>
              <w:spacing w:before="40" w:after="40"/>
              <w:ind w:left="0"/>
              <w:jc w:val="left"/>
              <w:rPr>
                <w:rFonts w:ascii="Calibri" w:hAnsi="Calibri" w:cs="Calibri"/>
                <w:b w:val="0"/>
                <w:i/>
                <w:szCs w:val="22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A7EC3" w:rsidP="001C41C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pogłębioną i rozszerzoną wiedzę o charakterze nauk</w:t>
            </w:r>
            <w:r w:rsidR="001C41C4">
              <w:rPr>
                <w:sz w:val="23"/>
                <w:szCs w:val="23"/>
              </w:rPr>
              <w:t>i</w:t>
            </w:r>
            <w:r>
              <w:rPr>
                <w:sz w:val="23"/>
                <w:szCs w:val="23"/>
              </w:rPr>
              <w:t xml:space="preserve"> </w:t>
            </w:r>
            <w:r w:rsidR="001C41C4">
              <w:rPr>
                <w:sz w:val="23"/>
                <w:szCs w:val="23"/>
              </w:rPr>
              <w:t>administracji</w:t>
            </w:r>
            <w:r>
              <w:rPr>
                <w:sz w:val="23"/>
                <w:szCs w:val="23"/>
              </w:rPr>
              <w:t xml:space="preserve">, </w:t>
            </w:r>
            <w:r w:rsidR="001C41C4">
              <w:rPr>
                <w:sz w:val="23"/>
                <w:szCs w:val="23"/>
              </w:rPr>
              <w:t xml:space="preserve">jej </w:t>
            </w:r>
            <w:r>
              <w:rPr>
                <w:sz w:val="23"/>
                <w:szCs w:val="23"/>
              </w:rPr>
              <w:t xml:space="preserve">usytuowaniu oraz znaczeniu w systemie nauk oraz o ich relacjach do innych nauk </w:t>
            </w:r>
          </w:p>
        </w:tc>
        <w:tc>
          <w:tcPr>
            <w:tcW w:w="1873" w:type="dxa"/>
          </w:tcPr>
          <w:p w:rsidR="0085747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67947" w:rsidRDefault="00567947" w:rsidP="001C41C4">
            <w:pPr>
              <w:pStyle w:val="Default"/>
              <w:rPr>
                <w:rFonts w:ascii="Corbel" w:hAnsi="Corbel"/>
                <w:b/>
                <w:smallCaps/>
                <w:sz w:val="23"/>
                <w:szCs w:val="23"/>
              </w:rPr>
            </w:pPr>
            <w:r w:rsidRPr="00567947">
              <w:rPr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73" w:type="dxa"/>
          </w:tcPr>
          <w:p w:rsidR="0085747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K_W02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2402A" w:rsidRPr="009C54AE" w:rsidRDefault="00FA7EC3" w:rsidP="001C41C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posługują się nauki społeczne</w:t>
            </w:r>
            <w:r w:rsidR="001C41C4">
              <w:rPr>
                <w:sz w:val="23"/>
                <w:szCs w:val="23"/>
              </w:rPr>
              <w:t>.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K_W06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2402A" w:rsidRPr="009C54AE" w:rsidRDefault="00FA7EC3" w:rsidP="001C41C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</w:t>
            </w:r>
            <w:r w:rsidR="001C41C4">
              <w:rPr>
                <w:sz w:val="23"/>
                <w:szCs w:val="23"/>
              </w:rPr>
              <w:t>.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K_W07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2402A" w:rsidRPr="009C54AE" w:rsidRDefault="00FA7EC3" w:rsidP="001C41C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ustroju, struktur i zasad funkcjonowania demokratycznego państwa prawnego</w:t>
            </w:r>
            <w:r w:rsidR="001C41C4">
              <w:rPr>
                <w:sz w:val="23"/>
                <w:szCs w:val="23"/>
              </w:rPr>
              <w:t>.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K_W08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K_w10,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Zna i rozumie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metody badawcze i narzędzia opisu, w tym techniki pozyskiwania da</w:t>
            </w:r>
            <w:r w:rsid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właściwe dla </w:t>
            </w:r>
            <w:r w:rsidR="001C41C4" w:rsidRP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nauki </w:t>
            </w:r>
            <w:r w:rsidR="001C41C4" w:rsidRPr="001C41C4">
              <w:rPr>
                <w:rFonts w:ascii="Arial" w:hAnsi="Arial" w:cs="Arial"/>
                <w:sz w:val="23"/>
                <w:szCs w:val="23"/>
                <w:lang w:eastAsia="pl-PL"/>
              </w:rPr>
              <w:lastRenderedPageBreak/>
              <w:t xml:space="preserve">administracji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oraz posiada wiedzę na temat fundamentalnych dylematach współczesnej cywilizacji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lastRenderedPageBreak/>
              <w:t>K_W12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>Potrafi analizować przyczyny i prz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ebieg procesu stanowienia prawa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K_U03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formułować własne opinie w odniesieniu do poznanych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instytucji prawnych i politycznych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K_U06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właściwie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analizować przyczyny i przebieg procesów związanych z funkcjonowan</w:t>
            </w:r>
            <w:r w:rsid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ia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systemu polityczno-prawnego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K_U07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sprawnie posługiwać się tekstami aktów normatywnych 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interpretować je z wykorzystaniem języka prawniczego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K_U08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2402A" w:rsidRPr="001C41C4" w:rsidRDefault="00FA7EC3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określić obszary życia społecznego</w:t>
            </w:r>
            <w:r w:rsid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,</w:t>
            </w: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 xml:space="preserve"> które podlegają lub mogą podlegać w przyszłości regulacjom prawnym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K_U15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82402A" w:rsidRPr="001C41C4" w:rsidRDefault="00FA7EC3" w:rsidP="001C41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świadomość zmienności systemu norm prawnych która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prowadzi do konieczności ciągłego uzupełniania i doskonalenia zarówno zdobytej wiedzy jak i umiejętności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K_K01</w:t>
            </w:r>
          </w:p>
        </w:tc>
      </w:tr>
      <w:tr w:rsidR="0082402A" w:rsidRPr="009C54AE" w:rsidTr="005E6E85">
        <w:tc>
          <w:tcPr>
            <w:tcW w:w="1701" w:type="dxa"/>
          </w:tcPr>
          <w:p w:rsidR="0082402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82402A" w:rsidRPr="001C41C4" w:rsidRDefault="00FA7EC3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73" w:type="dxa"/>
          </w:tcPr>
          <w:p w:rsidR="0082402A" w:rsidRDefault="0082402A" w:rsidP="009C54A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824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2402A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096" w:type="dxa"/>
          </w:tcPr>
          <w:p w:rsidR="0085747A" w:rsidRPr="001C41C4" w:rsidRDefault="00FA7EC3" w:rsidP="009C54A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myśleć i działać w sposób przedsiębiorczy</w:t>
            </w:r>
          </w:p>
        </w:tc>
        <w:tc>
          <w:tcPr>
            <w:tcW w:w="1873" w:type="dxa"/>
          </w:tcPr>
          <w:p w:rsidR="0085747A" w:rsidRPr="009C54AE" w:rsidRDefault="00824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9374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93742">
        <w:tc>
          <w:tcPr>
            <w:tcW w:w="9520" w:type="dxa"/>
          </w:tcPr>
          <w:p w:rsidR="0085747A" w:rsidRPr="009C54AE" w:rsidRDefault="00927D7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E00C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Pr="009C54AE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Procesy decyzyjne w administracji publicznej 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planowania w administracji publicznej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5E00CC" w:rsidRPr="009C54AE" w:rsidTr="005E00CC">
        <w:tc>
          <w:tcPr>
            <w:tcW w:w="9520" w:type="dxa"/>
          </w:tcPr>
          <w:p w:rsidR="005E00CC" w:rsidRDefault="005E00CC" w:rsidP="00C52B2A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153C41" w:rsidP="00324D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324D55">
        <w:rPr>
          <w:rFonts w:ascii="Corbel" w:hAnsi="Corbel"/>
          <w:b w:val="0"/>
          <w:i/>
          <w:smallCaps w:val="0"/>
          <w:sz w:val="20"/>
          <w:szCs w:val="20"/>
        </w:rPr>
        <w:t>.</w:t>
      </w:r>
      <w:r w:rsidR="00324D55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7D5201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26" w:type="dxa"/>
          </w:tcPr>
          <w:p w:rsidR="0085747A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85747A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31F49" w:rsidRPr="009C54AE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731F49" w:rsidRPr="009C54AE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Pr="009C54AE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31F49" w:rsidRPr="009C54AE" w:rsidTr="00C05F44">
        <w:tc>
          <w:tcPr>
            <w:tcW w:w="1985" w:type="dxa"/>
          </w:tcPr>
          <w:p w:rsidR="00731F49" w:rsidRDefault="00731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31F49" w:rsidRPr="009C54AE" w:rsidRDefault="007D52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4A10B9" w:rsidRDefault="004A10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>Warunkiem zaliczenia przedmiotu jest: aktywny udział w zajęciach, opracowanie zleconych zadań oraz złożenie pracy końcowej i uzyskanie z niej pozytywnej oceny.</w:t>
      </w:r>
    </w:p>
    <w:p w:rsidR="004A10B9" w:rsidRPr="009C54AE" w:rsidRDefault="004A10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D5201" w:rsidRPr="003D194A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</w:t>
            </w:r>
            <w:r w:rsidR="004A10B9">
              <w:rPr>
                <w:rFonts w:ascii="Corbel" w:hAnsi="Corbel"/>
                <w:b w:val="0"/>
                <w:smallCaps w:val="0"/>
                <w:szCs w:val="24"/>
              </w:rPr>
              <w:t xml:space="preserve">aktywny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udział w </w:t>
            </w:r>
            <w:r w:rsidR="004A10B9">
              <w:rPr>
                <w:rFonts w:ascii="Corbel" w:hAnsi="Corbel"/>
                <w:b w:val="0"/>
                <w:smallCaps w:val="0"/>
                <w:szCs w:val="24"/>
              </w:rPr>
              <w:t xml:space="preserve">zajęciach, opracowanie zleconych zadań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oraz uzyskanie pozytywnej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zaliczenia końcowego przeprowadzonego w formie pisemnej.</w:t>
            </w:r>
          </w:p>
          <w:p w:rsidR="007D5201" w:rsidRPr="003D194A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:rsidR="0085747A" w:rsidRPr="009C54AE" w:rsidRDefault="007D5201" w:rsidP="007D5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00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E00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5E00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E00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83B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6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6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D5201" w:rsidRPr="003D194A" w:rsidTr="007D520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345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345EB" w:rsidRPr="00D345EB" w:rsidRDefault="00D345EB" w:rsidP="007013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D5201" w:rsidRPr="003D194A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7D5201" w:rsidRPr="003D194A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J. Boć, J. Jeżewski, Wrocław 2013,</w:t>
            </w:r>
          </w:p>
          <w:p w:rsidR="007D5201" w:rsidRP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</w:p>
          <w:p w:rsidR="007D5201" w:rsidRP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</w:t>
            </w: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7D5201" w:rsidRP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7D5201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</w:p>
        </w:tc>
      </w:tr>
      <w:tr w:rsidR="007D5201" w:rsidRPr="003D194A" w:rsidTr="007D520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345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345EB" w:rsidRPr="00D345EB" w:rsidRDefault="00D345EB" w:rsidP="007013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GoBack"/>
            <w:bookmarkEnd w:id="0"/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8" w:history="1">
              <w:r w:rsidRPr="007D520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Nauka administracji jako subdyscyplina łącząca nauki prawne i nauki o zarządzaniu, Studia Prawnicze KUL, 3/2021,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Z. Cieślak (red.) Nauka administracji, Warszawa 2017,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Łukasiewicz (red.), Procesy kierowania w administracji publicznej, Rzeszów 2014,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Hausner (red.), Administracja publiczna, Warszawa 2005,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 Bytom 2003,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jednostkach administracji publicznej, Lublin 2021,</w:t>
            </w:r>
          </w:p>
          <w:p w:rsid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  <w:p w:rsidR="007D5201" w:rsidRPr="007D5201" w:rsidRDefault="007D5201" w:rsidP="0070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BB2" w:rsidRDefault="00B43BB2" w:rsidP="00C16ABF">
      <w:pPr>
        <w:spacing w:after="0" w:line="240" w:lineRule="auto"/>
      </w:pPr>
      <w:r>
        <w:separator/>
      </w:r>
    </w:p>
  </w:endnote>
  <w:endnote w:type="continuationSeparator" w:id="0">
    <w:p w:rsidR="00B43BB2" w:rsidRDefault="00B43B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BB2" w:rsidRDefault="00B43BB2" w:rsidP="00C16ABF">
      <w:pPr>
        <w:spacing w:after="0" w:line="240" w:lineRule="auto"/>
      </w:pPr>
      <w:r>
        <w:separator/>
      </w:r>
    </w:p>
  </w:footnote>
  <w:footnote w:type="continuationSeparator" w:id="0">
    <w:p w:rsidR="00B43BB2" w:rsidRDefault="00B43BB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4DCE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1C4"/>
    <w:rsid w:val="001D657B"/>
    <w:rsid w:val="001D716E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9BE"/>
    <w:rsid w:val="003018BA"/>
    <w:rsid w:val="0030395F"/>
    <w:rsid w:val="00305C92"/>
    <w:rsid w:val="0031327C"/>
    <w:rsid w:val="003151C5"/>
    <w:rsid w:val="00324D5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0B9"/>
    <w:rsid w:val="004A3EEA"/>
    <w:rsid w:val="004A4D1F"/>
    <w:rsid w:val="004D5282"/>
    <w:rsid w:val="004F1551"/>
    <w:rsid w:val="004F55A3"/>
    <w:rsid w:val="0050496F"/>
    <w:rsid w:val="00505FBC"/>
    <w:rsid w:val="00513B6F"/>
    <w:rsid w:val="00517C63"/>
    <w:rsid w:val="005363C4"/>
    <w:rsid w:val="00536BDE"/>
    <w:rsid w:val="00543ACC"/>
    <w:rsid w:val="0056696D"/>
    <w:rsid w:val="00567947"/>
    <w:rsid w:val="0059484D"/>
    <w:rsid w:val="005A0855"/>
    <w:rsid w:val="005A133C"/>
    <w:rsid w:val="005A3196"/>
    <w:rsid w:val="005C080F"/>
    <w:rsid w:val="005C55E5"/>
    <w:rsid w:val="005C696A"/>
    <w:rsid w:val="005E00C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B"/>
    <w:rsid w:val="00706544"/>
    <w:rsid w:val="007072BA"/>
    <w:rsid w:val="0071620A"/>
    <w:rsid w:val="00724677"/>
    <w:rsid w:val="00725459"/>
    <w:rsid w:val="00731F49"/>
    <w:rsid w:val="007327BD"/>
    <w:rsid w:val="00734608"/>
    <w:rsid w:val="00740FBB"/>
    <w:rsid w:val="00745302"/>
    <w:rsid w:val="007461D6"/>
    <w:rsid w:val="00746EC8"/>
    <w:rsid w:val="00763BF1"/>
    <w:rsid w:val="00766FD4"/>
    <w:rsid w:val="0078168C"/>
    <w:rsid w:val="00787C2A"/>
    <w:rsid w:val="00790E27"/>
    <w:rsid w:val="00796829"/>
    <w:rsid w:val="007A4022"/>
    <w:rsid w:val="007A6E6E"/>
    <w:rsid w:val="007C3299"/>
    <w:rsid w:val="007C3BCC"/>
    <w:rsid w:val="007C4546"/>
    <w:rsid w:val="007D5201"/>
    <w:rsid w:val="007D6E56"/>
    <w:rsid w:val="007F4155"/>
    <w:rsid w:val="0081554D"/>
    <w:rsid w:val="0081707E"/>
    <w:rsid w:val="0082402A"/>
    <w:rsid w:val="008449B3"/>
    <w:rsid w:val="008552A2"/>
    <w:rsid w:val="0085747A"/>
    <w:rsid w:val="0088219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D7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2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32"/>
    <w:rsid w:val="00A80189"/>
    <w:rsid w:val="00A84C85"/>
    <w:rsid w:val="00A9729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BB2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229B"/>
    <w:rsid w:val="00C131B5"/>
    <w:rsid w:val="00C16ABF"/>
    <w:rsid w:val="00C170AE"/>
    <w:rsid w:val="00C26CB7"/>
    <w:rsid w:val="00C324C1"/>
    <w:rsid w:val="00C36992"/>
    <w:rsid w:val="00C52B2A"/>
    <w:rsid w:val="00C56036"/>
    <w:rsid w:val="00C61DC5"/>
    <w:rsid w:val="00C67E92"/>
    <w:rsid w:val="00C70A26"/>
    <w:rsid w:val="00C766DF"/>
    <w:rsid w:val="00C9374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5E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24"/>
    <w:rsid w:val="00E51E44"/>
    <w:rsid w:val="00E63348"/>
    <w:rsid w:val="00E742AA"/>
    <w:rsid w:val="00E77E88"/>
    <w:rsid w:val="00E8107D"/>
    <w:rsid w:val="00E83BE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EC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0EF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ni.wroc.pl/Content/79122/PDF/40_Wrzosek-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5468-39C1-46D5-B28B-6B72F0B2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5</Pages>
  <Words>1379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21</cp:revision>
  <cp:lastPrinted>2019-02-06T12:12:00Z</cp:lastPrinted>
  <dcterms:created xsi:type="dcterms:W3CDTF">2021-11-03T14:32:00Z</dcterms:created>
  <dcterms:modified xsi:type="dcterms:W3CDTF">2022-11-25T10:09:00Z</dcterms:modified>
</cp:coreProperties>
</file>